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39" w:rsidRPr="001176EF" w:rsidRDefault="008C1039" w:rsidP="008913BE">
      <w:pPr>
        <w:pStyle w:val="SemEspaamento"/>
        <w:rPr>
          <w:rFonts w:ascii="Arial" w:hAnsi="Arial" w:cs="Arial"/>
          <w:b/>
          <w:sz w:val="28"/>
          <w:szCs w:val="28"/>
        </w:rPr>
      </w:pPr>
      <w:r w:rsidRPr="001176EF">
        <w:rPr>
          <w:rFonts w:ascii="Arial" w:hAnsi="Arial" w:cs="Arial"/>
          <w:sz w:val="28"/>
          <w:szCs w:val="28"/>
        </w:rPr>
        <w:t xml:space="preserve">                           </w:t>
      </w:r>
    </w:p>
    <w:p w:rsidR="008C1039" w:rsidRPr="001176EF" w:rsidRDefault="008C1039" w:rsidP="008C1039">
      <w:pPr>
        <w:pStyle w:val="SemEspaamento"/>
        <w:rPr>
          <w:rFonts w:ascii="Arial" w:hAnsi="Arial" w:cs="Arial"/>
          <w:b/>
          <w:sz w:val="28"/>
          <w:szCs w:val="28"/>
        </w:rPr>
      </w:pPr>
    </w:p>
    <w:p w:rsidR="008C1039" w:rsidRPr="001176EF" w:rsidRDefault="008C1039" w:rsidP="00512DF3">
      <w:pPr>
        <w:pStyle w:val="SemEspaamento"/>
        <w:ind w:left="-851" w:right="-568" w:hanging="142"/>
        <w:rPr>
          <w:rFonts w:ascii="Arial" w:hAnsi="Arial" w:cs="Arial"/>
          <w:b/>
          <w:sz w:val="28"/>
          <w:szCs w:val="28"/>
        </w:rPr>
      </w:pPr>
      <w:r w:rsidRPr="001176EF">
        <w:rPr>
          <w:rFonts w:ascii="Arial" w:hAnsi="Arial" w:cs="Arial"/>
          <w:b/>
          <w:sz w:val="28"/>
          <w:szCs w:val="28"/>
        </w:rPr>
        <w:t xml:space="preserve">Reunião </w:t>
      </w:r>
      <w:r w:rsidR="00CE665A" w:rsidRPr="001176EF">
        <w:rPr>
          <w:rFonts w:ascii="Arial" w:hAnsi="Arial" w:cs="Arial"/>
          <w:b/>
          <w:sz w:val="28"/>
          <w:szCs w:val="28"/>
        </w:rPr>
        <w:t>Extraordinária</w:t>
      </w:r>
      <w:r w:rsidRPr="001176EF">
        <w:rPr>
          <w:rFonts w:ascii="Arial" w:hAnsi="Arial" w:cs="Arial"/>
          <w:b/>
          <w:sz w:val="28"/>
          <w:szCs w:val="28"/>
        </w:rPr>
        <w:t xml:space="preserve"> da Sessão Legislativa do dia </w:t>
      </w:r>
      <w:r w:rsidR="00D8680A" w:rsidRPr="001176EF">
        <w:rPr>
          <w:rFonts w:ascii="Arial" w:hAnsi="Arial" w:cs="Arial"/>
          <w:b/>
          <w:sz w:val="28"/>
          <w:szCs w:val="28"/>
        </w:rPr>
        <w:t>21</w:t>
      </w:r>
      <w:r w:rsidR="008E73AE" w:rsidRPr="001176EF">
        <w:rPr>
          <w:rFonts w:ascii="Arial" w:hAnsi="Arial" w:cs="Arial"/>
          <w:b/>
          <w:sz w:val="28"/>
          <w:szCs w:val="28"/>
        </w:rPr>
        <w:t xml:space="preserve"> de janeiro</w:t>
      </w:r>
      <w:r w:rsidR="001B6147" w:rsidRPr="001176EF">
        <w:rPr>
          <w:rFonts w:ascii="Arial" w:hAnsi="Arial" w:cs="Arial"/>
          <w:b/>
          <w:sz w:val="28"/>
          <w:szCs w:val="28"/>
        </w:rPr>
        <w:t xml:space="preserve"> </w:t>
      </w:r>
      <w:r w:rsidRPr="001176EF">
        <w:rPr>
          <w:rFonts w:ascii="Arial" w:hAnsi="Arial" w:cs="Arial"/>
          <w:b/>
          <w:sz w:val="28"/>
          <w:szCs w:val="28"/>
        </w:rPr>
        <w:t xml:space="preserve">de </w:t>
      </w:r>
      <w:r w:rsidR="008E73AE" w:rsidRPr="001176EF">
        <w:rPr>
          <w:rFonts w:ascii="Arial" w:hAnsi="Arial" w:cs="Arial"/>
          <w:b/>
          <w:sz w:val="28"/>
          <w:szCs w:val="28"/>
        </w:rPr>
        <w:t>201</w:t>
      </w:r>
      <w:r w:rsidR="00512DF3" w:rsidRPr="001176EF">
        <w:rPr>
          <w:rFonts w:ascii="Arial" w:hAnsi="Arial" w:cs="Arial"/>
          <w:b/>
          <w:sz w:val="28"/>
          <w:szCs w:val="28"/>
        </w:rPr>
        <w:t>9</w:t>
      </w:r>
      <w:r w:rsidRPr="001176EF">
        <w:rPr>
          <w:rFonts w:ascii="Arial" w:hAnsi="Arial" w:cs="Arial"/>
          <w:b/>
          <w:sz w:val="28"/>
          <w:szCs w:val="28"/>
        </w:rPr>
        <w:t>.</w:t>
      </w:r>
    </w:p>
    <w:p w:rsidR="00512DF3" w:rsidRPr="001176EF" w:rsidRDefault="00512DF3" w:rsidP="00512DF3">
      <w:pPr>
        <w:ind w:hanging="142"/>
        <w:jc w:val="both"/>
        <w:rPr>
          <w:rFonts w:ascii="Arial" w:hAnsi="Arial" w:cs="Arial"/>
          <w:b/>
          <w:sz w:val="28"/>
          <w:szCs w:val="28"/>
        </w:rPr>
      </w:pPr>
    </w:p>
    <w:p w:rsidR="00512DF3" w:rsidRPr="001176EF" w:rsidRDefault="00512DF3" w:rsidP="00512DF3">
      <w:pPr>
        <w:ind w:left="-851" w:hanging="142"/>
        <w:jc w:val="both"/>
        <w:rPr>
          <w:rFonts w:ascii="Arial" w:hAnsi="Arial" w:cs="Arial"/>
          <w:b/>
          <w:bCs/>
          <w:sz w:val="28"/>
          <w:szCs w:val="28"/>
        </w:rPr>
      </w:pPr>
      <w:r w:rsidRPr="001176EF">
        <w:rPr>
          <w:rFonts w:ascii="Arial" w:hAnsi="Arial" w:cs="Arial"/>
          <w:b/>
          <w:bCs/>
          <w:sz w:val="28"/>
          <w:szCs w:val="28"/>
        </w:rPr>
        <w:t>EXPEDIENTE:</w:t>
      </w:r>
    </w:p>
    <w:p w:rsidR="00512DF3" w:rsidRPr="001176EF" w:rsidRDefault="00512DF3" w:rsidP="00512DF3">
      <w:pPr>
        <w:ind w:left="-851" w:hanging="142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176EF">
        <w:rPr>
          <w:rFonts w:ascii="Arial" w:hAnsi="Arial" w:cs="Arial"/>
          <w:b/>
          <w:color w:val="FF0000"/>
          <w:sz w:val="28"/>
          <w:szCs w:val="28"/>
        </w:rPr>
        <w:t>Chamada dos vereadores</w:t>
      </w:r>
    </w:p>
    <w:p w:rsidR="00712110" w:rsidRPr="00F219FE" w:rsidRDefault="00526ACD" w:rsidP="001176EF">
      <w:pPr>
        <w:pStyle w:val="PargrafodaLista"/>
        <w:numPr>
          <w:ilvl w:val="0"/>
          <w:numId w:val="15"/>
        </w:numPr>
        <w:ind w:right="-71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176EF">
        <w:rPr>
          <w:rFonts w:ascii="Arial" w:hAnsi="Arial" w:cs="Arial"/>
          <w:b/>
          <w:sz w:val="28"/>
          <w:szCs w:val="28"/>
        </w:rPr>
        <w:t xml:space="preserve">Indicação 003/2019  </w:t>
      </w:r>
      <w:r w:rsidRPr="001176EF">
        <w:rPr>
          <w:rFonts w:ascii="Arial" w:hAnsi="Arial" w:cs="Arial"/>
          <w:sz w:val="28"/>
          <w:szCs w:val="28"/>
        </w:rPr>
        <w:t xml:space="preserve">–  Indica à Chefe do Poder Executivo  Municipal que sejam tomadas as medidas cabíveis  no sentido de transformar a área pública não tratada, situada e fazendo divisa , entre as Ruas Dilcemar Pinheiro( Quadra 2ª limite dos lotes 01 e 26) e a Rua Agostinho Rocha ( Quadra 1A limite dos lotes 13 e14) em área de Praça Pública de Lazer. Autor Vereador Luís Carlos Rosa Lopes. </w:t>
      </w:r>
      <w:r w:rsidRPr="001176EF">
        <w:rPr>
          <w:rFonts w:ascii="Arial" w:hAnsi="Arial" w:cs="Arial"/>
          <w:b/>
          <w:color w:val="FF0000"/>
          <w:sz w:val="28"/>
          <w:szCs w:val="28"/>
        </w:rPr>
        <w:t>Para dar Publicidade</w:t>
      </w:r>
      <w:r w:rsidRPr="001176EF">
        <w:rPr>
          <w:rFonts w:ascii="Arial" w:hAnsi="Arial" w:cs="Arial"/>
          <w:sz w:val="28"/>
          <w:szCs w:val="28"/>
        </w:rPr>
        <w:t xml:space="preserve">. </w:t>
      </w:r>
    </w:p>
    <w:p w:rsidR="00F219FE" w:rsidRPr="001176EF" w:rsidRDefault="00F219FE" w:rsidP="00F219FE">
      <w:pPr>
        <w:pStyle w:val="PargrafodaLista"/>
        <w:ind w:left="-633" w:right="-71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12DF3" w:rsidRPr="001176EF" w:rsidRDefault="00512DF3" w:rsidP="00712110">
      <w:pPr>
        <w:ind w:hanging="14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76EF">
        <w:rPr>
          <w:rFonts w:ascii="Arial" w:hAnsi="Arial" w:cs="Arial"/>
          <w:b/>
          <w:sz w:val="28"/>
          <w:szCs w:val="28"/>
          <w:u w:val="single"/>
        </w:rPr>
        <w:t>DISCUSSÃO DA PAUTA</w:t>
      </w:r>
    </w:p>
    <w:p w:rsidR="004B1D3E" w:rsidRPr="001176EF" w:rsidRDefault="004B1D3E" w:rsidP="00526ACD">
      <w:pPr>
        <w:ind w:left="-709" w:hanging="14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12DF3" w:rsidRPr="001176EF" w:rsidRDefault="00D8680A" w:rsidP="00526ACD">
      <w:pPr>
        <w:pStyle w:val="PargrafodaLista"/>
        <w:numPr>
          <w:ilvl w:val="0"/>
          <w:numId w:val="14"/>
        </w:numPr>
        <w:spacing w:line="18" w:lineRule="atLeast"/>
        <w:ind w:left="-709" w:right="-710"/>
        <w:jc w:val="both"/>
        <w:rPr>
          <w:rFonts w:ascii="Arial" w:hAnsi="Arial" w:cs="Arial"/>
          <w:b/>
          <w:iCs/>
          <w:sz w:val="28"/>
          <w:szCs w:val="28"/>
        </w:rPr>
      </w:pPr>
      <w:r w:rsidRPr="001176EF">
        <w:rPr>
          <w:rFonts w:ascii="Arial" w:hAnsi="Arial" w:cs="Arial"/>
          <w:b/>
          <w:sz w:val="28"/>
          <w:szCs w:val="28"/>
        </w:rPr>
        <w:t xml:space="preserve">Projeto de </w:t>
      </w:r>
      <w:r w:rsidR="00CC01A9" w:rsidRPr="001176EF">
        <w:rPr>
          <w:rFonts w:ascii="Arial" w:hAnsi="Arial" w:cs="Arial"/>
          <w:b/>
          <w:sz w:val="28"/>
          <w:szCs w:val="28"/>
        </w:rPr>
        <w:t>lei nº</w:t>
      </w:r>
      <w:r w:rsidRPr="001176EF">
        <w:rPr>
          <w:rFonts w:ascii="Arial" w:hAnsi="Arial" w:cs="Arial"/>
          <w:b/>
          <w:sz w:val="28"/>
          <w:szCs w:val="28"/>
        </w:rPr>
        <w:t xml:space="preserve"> 007/2019 </w:t>
      </w:r>
      <w:r w:rsidRPr="001176EF">
        <w:rPr>
          <w:rFonts w:ascii="Arial" w:hAnsi="Arial" w:cs="Arial"/>
          <w:sz w:val="28"/>
          <w:szCs w:val="28"/>
        </w:rPr>
        <w:t xml:space="preserve">- Autoriza o Executivo a celebrar termo de confissão de débitos </w:t>
      </w:r>
      <w:r w:rsidR="00FB141F" w:rsidRPr="001176EF">
        <w:rPr>
          <w:rFonts w:ascii="Arial" w:hAnsi="Arial" w:cs="Arial"/>
          <w:sz w:val="28"/>
          <w:szCs w:val="28"/>
        </w:rPr>
        <w:t>previd</w:t>
      </w:r>
      <w:r w:rsidR="00FB141F">
        <w:rPr>
          <w:rFonts w:ascii="Arial" w:hAnsi="Arial" w:cs="Arial"/>
          <w:sz w:val="28"/>
          <w:szCs w:val="28"/>
        </w:rPr>
        <w:t>e</w:t>
      </w:r>
      <w:r w:rsidR="00FB141F" w:rsidRPr="001176EF">
        <w:rPr>
          <w:rFonts w:ascii="Arial" w:hAnsi="Arial" w:cs="Arial"/>
          <w:sz w:val="28"/>
          <w:szCs w:val="28"/>
        </w:rPr>
        <w:t>nciários</w:t>
      </w:r>
      <w:r w:rsidRPr="001176EF">
        <w:rPr>
          <w:rFonts w:ascii="Arial" w:hAnsi="Arial" w:cs="Arial"/>
          <w:sz w:val="28"/>
          <w:szCs w:val="28"/>
        </w:rPr>
        <w:t xml:space="preserve"> e acordo de parcelamento com o fundo de Previdência Social do Município de Balneário Pinhal. Autor Poder Executivo.</w:t>
      </w:r>
      <w:r w:rsidR="00512DF3" w:rsidRPr="001176EF">
        <w:rPr>
          <w:rFonts w:ascii="Arial" w:hAnsi="Arial" w:cs="Arial"/>
          <w:sz w:val="28"/>
          <w:szCs w:val="28"/>
        </w:rPr>
        <w:t xml:space="preserve"> </w:t>
      </w:r>
      <w:r w:rsidR="00512DF3" w:rsidRPr="001176EF">
        <w:rPr>
          <w:rFonts w:ascii="Arial" w:hAnsi="Arial" w:cs="Arial"/>
          <w:b/>
          <w:color w:val="FF0000"/>
          <w:sz w:val="28"/>
          <w:szCs w:val="28"/>
        </w:rPr>
        <w:t>Para Votação Final</w:t>
      </w:r>
      <w:r w:rsidR="00512DF3" w:rsidRPr="001176EF">
        <w:rPr>
          <w:rFonts w:ascii="Arial" w:hAnsi="Arial" w:cs="Arial"/>
          <w:color w:val="FF0000"/>
          <w:sz w:val="28"/>
          <w:szCs w:val="28"/>
        </w:rPr>
        <w:t>.</w:t>
      </w:r>
    </w:p>
    <w:p w:rsidR="004B7240" w:rsidRDefault="004B7240" w:rsidP="00102189">
      <w:pPr>
        <w:pStyle w:val="PargrafodaLista"/>
        <w:spacing w:line="18" w:lineRule="atLeast"/>
        <w:ind w:left="-567" w:right="-710"/>
        <w:jc w:val="both"/>
        <w:rPr>
          <w:rFonts w:ascii="Arial" w:hAnsi="Arial" w:cs="Arial"/>
          <w:b/>
          <w:iCs/>
          <w:sz w:val="28"/>
          <w:szCs w:val="28"/>
        </w:rPr>
      </w:pPr>
    </w:p>
    <w:p w:rsidR="005454FD" w:rsidRDefault="005454FD" w:rsidP="00102189">
      <w:pPr>
        <w:pStyle w:val="PargrafodaLista"/>
        <w:spacing w:line="18" w:lineRule="atLeast"/>
        <w:ind w:left="-567" w:right="-710"/>
        <w:jc w:val="both"/>
        <w:rPr>
          <w:rFonts w:ascii="Arial" w:hAnsi="Arial" w:cs="Arial"/>
          <w:b/>
          <w:iCs/>
          <w:sz w:val="28"/>
          <w:szCs w:val="28"/>
        </w:rPr>
      </w:pPr>
    </w:p>
    <w:p w:rsidR="005454FD" w:rsidRPr="001176EF" w:rsidRDefault="005454FD" w:rsidP="00102189">
      <w:pPr>
        <w:pStyle w:val="PargrafodaLista"/>
        <w:spacing w:line="18" w:lineRule="atLeast"/>
        <w:ind w:left="-567" w:right="-710"/>
        <w:jc w:val="both"/>
        <w:rPr>
          <w:rFonts w:ascii="Arial" w:hAnsi="Arial" w:cs="Arial"/>
          <w:b/>
          <w:iCs/>
          <w:sz w:val="28"/>
          <w:szCs w:val="28"/>
        </w:rPr>
      </w:pPr>
      <w:bookmarkStart w:id="0" w:name="_GoBack"/>
      <w:bookmarkEnd w:id="0"/>
    </w:p>
    <w:sectPr w:rsidR="005454FD" w:rsidRPr="001176EF" w:rsidSect="0017531E">
      <w:headerReference w:type="default" r:id="rId7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9E" w:rsidRDefault="0078619E" w:rsidP="008913BE">
      <w:pPr>
        <w:spacing w:after="0" w:line="240" w:lineRule="auto"/>
      </w:pPr>
      <w:r>
        <w:separator/>
      </w:r>
    </w:p>
  </w:endnote>
  <w:endnote w:type="continuationSeparator" w:id="0">
    <w:p w:rsidR="0078619E" w:rsidRDefault="0078619E" w:rsidP="0089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9E" w:rsidRDefault="0078619E" w:rsidP="008913BE">
      <w:pPr>
        <w:spacing w:after="0" w:line="240" w:lineRule="auto"/>
      </w:pPr>
      <w:r>
        <w:separator/>
      </w:r>
    </w:p>
  </w:footnote>
  <w:footnote w:type="continuationSeparator" w:id="0">
    <w:p w:rsidR="0078619E" w:rsidRDefault="0078619E" w:rsidP="0089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BE" w:rsidRPr="008913BE" w:rsidRDefault="008913BE" w:rsidP="00512DF3">
    <w:pPr>
      <w:ind w:left="-567"/>
    </w:pPr>
    <w:r w:rsidRPr="001F55BC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9C764CA" wp14:editId="61726189">
          <wp:simplePos x="0" y="0"/>
          <wp:positionH relativeFrom="column">
            <wp:posOffset>2120900</wp:posOffset>
          </wp:positionH>
          <wp:positionV relativeFrom="paragraph">
            <wp:posOffset>-414655</wp:posOffset>
          </wp:positionV>
          <wp:extent cx="833755" cy="904875"/>
          <wp:effectExtent l="0" t="0" r="4445" b="952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13BE" w:rsidRDefault="008913BE" w:rsidP="008913BE">
    <w:pPr>
      <w:pStyle w:val="SemEspaamento"/>
      <w:rPr>
        <w:rFonts w:ascii="Arial" w:hAnsi="Arial" w:cs="Arial"/>
        <w:sz w:val="24"/>
        <w:szCs w:val="24"/>
      </w:rPr>
    </w:pPr>
  </w:p>
  <w:p w:rsidR="008913BE" w:rsidRPr="00044A81" w:rsidRDefault="008913BE" w:rsidP="008913BE">
    <w:pPr>
      <w:pStyle w:val="SemEspaamen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</w:t>
    </w:r>
    <w:r w:rsidRPr="00044A81">
      <w:rPr>
        <w:rFonts w:ascii="Arial" w:hAnsi="Arial" w:cs="Arial"/>
        <w:sz w:val="24"/>
        <w:szCs w:val="24"/>
      </w:rPr>
      <w:t>ESTADO DO RIO GRANDE DO SUL</w:t>
    </w:r>
  </w:p>
  <w:p w:rsidR="008913BE" w:rsidRPr="004B7240" w:rsidRDefault="008913BE" w:rsidP="008913BE">
    <w:pPr>
      <w:pStyle w:val="SemEspaamen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</w:t>
    </w:r>
    <w:r w:rsidRPr="00044A81">
      <w:rPr>
        <w:rFonts w:ascii="Arial" w:hAnsi="Arial" w:cs="Arial"/>
        <w:b/>
        <w:sz w:val="24"/>
        <w:szCs w:val="24"/>
      </w:rPr>
      <w:t>CÂMARA MUNICIPAL DE BALNEÁRIO PINHA</w:t>
    </w:r>
    <w:r w:rsidR="004B7240">
      <w:rPr>
        <w:rFonts w:ascii="Arial" w:hAnsi="Arial" w:cs="Arial"/>
        <w:b/>
        <w:sz w:val="24"/>
        <w:szCs w:val="24"/>
      </w:rPr>
      <w:t>L</w:t>
    </w:r>
    <w:r>
      <w:rPr>
        <w:rFonts w:ascii="Arial" w:hAnsi="Arial" w:cs="Arial"/>
        <w:b/>
        <w:sz w:val="20"/>
        <w:szCs w:val="20"/>
      </w:rPr>
      <w:t xml:space="preserve">      </w:t>
    </w:r>
  </w:p>
  <w:p w:rsidR="008913BE" w:rsidRDefault="008913BE">
    <w:pPr>
      <w:pStyle w:val="Cabealho"/>
    </w:pPr>
  </w:p>
  <w:p w:rsidR="008913BE" w:rsidRDefault="008913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1CD"/>
    <w:multiLevelType w:val="hybridMultilevel"/>
    <w:tmpl w:val="2ED045A6"/>
    <w:lvl w:ilvl="0" w:tplc="F10E621C">
      <w:start w:val="1"/>
      <w:numFmt w:val="decimal"/>
      <w:lvlText w:val="%1-"/>
      <w:lvlJc w:val="left"/>
      <w:pPr>
        <w:ind w:left="-207" w:hanging="360"/>
      </w:pPr>
      <w:rPr>
        <w:rFonts w:hint="default"/>
        <w:b w:val="0"/>
        <w:sz w:val="32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C24B03"/>
    <w:multiLevelType w:val="hybridMultilevel"/>
    <w:tmpl w:val="B8CAB9D6"/>
    <w:lvl w:ilvl="0" w:tplc="51721444">
      <w:start w:val="2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4C6C"/>
    <w:multiLevelType w:val="hybridMultilevel"/>
    <w:tmpl w:val="02FA9BDA"/>
    <w:lvl w:ilvl="0" w:tplc="93CEC82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70F8"/>
    <w:multiLevelType w:val="hybridMultilevel"/>
    <w:tmpl w:val="7BFAC0D4"/>
    <w:lvl w:ilvl="0" w:tplc="AC584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0C00"/>
    <w:multiLevelType w:val="hybridMultilevel"/>
    <w:tmpl w:val="226A96A6"/>
    <w:lvl w:ilvl="0" w:tplc="FF88B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B68"/>
    <w:multiLevelType w:val="hybridMultilevel"/>
    <w:tmpl w:val="92320264"/>
    <w:lvl w:ilvl="0" w:tplc="0E0EAC52">
      <w:start w:val="1"/>
      <w:numFmt w:val="decimal"/>
      <w:lvlText w:val="%1."/>
      <w:lvlJc w:val="left"/>
      <w:pPr>
        <w:ind w:left="129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33737C05"/>
    <w:multiLevelType w:val="hybridMultilevel"/>
    <w:tmpl w:val="CF325702"/>
    <w:lvl w:ilvl="0" w:tplc="480A1772">
      <w:start w:val="1"/>
      <w:numFmt w:val="decimal"/>
      <w:lvlText w:val="%1"/>
      <w:lvlJc w:val="left"/>
      <w:pPr>
        <w:ind w:left="129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372E275D"/>
    <w:multiLevelType w:val="hybridMultilevel"/>
    <w:tmpl w:val="4D2CDE70"/>
    <w:lvl w:ilvl="0" w:tplc="2FFAF80C">
      <w:start w:val="1"/>
      <w:numFmt w:val="decimal"/>
      <w:lvlText w:val="%1-"/>
      <w:lvlJc w:val="left"/>
      <w:pPr>
        <w:ind w:left="-633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490A41E5"/>
    <w:multiLevelType w:val="hybridMultilevel"/>
    <w:tmpl w:val="2AC2B582"/>
    <w:lvl w:ilvl="0" w:tplc="861C634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40FC"/>
    <w:multiLevelType w:val="hybridMultilevel"/>
    <w:tmpl w:val="D8F495A2"/>
    <w:lvl w:ilvl="0" w:tplc="EACAC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7709"/>
    <w:multiLevelType w:val="hybridMultilevel"/>
    <w:tmpl w:val="C3E0DC28"/>
    <w:lvl w:ilvl="0" w:tplc="12908D0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2AEB"/>
    <w:multiLevelType w:val="hybridMultilevel"/>
    <w:tmpl w:val="B46C4316"/>
    <w:lvl w:ilvl="0" w:tplc="86D665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19AB"/>
    <w:multiLevelType w:val="hybridMultilevel"/>
    <w:tmpl w:val="417CC0F6"/>
    <w:lvl w:ilvl="0" w:tplc="0F6ADA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66636"/>
    <w:multiLevelType w:val="hybridMultilevel"/>
    <w:tmpl w:val="342E2E28"/>
    <w:lvl w:ilvl="0" w:tplc="18AE17F8">
      <w:start w:val="1"/>
      <w:numFmt w:val="decimal"/>
      <w:lvlText w:val="%1-"/>
      <w:lvlJc w:val="left"/>
      <w:pPr>
        <w:ind w:left="15" w:hanging="375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F9F418F"/>
    <w:multiLevelType w:val="hybridMultilevel"/>
    <w:tmpl w:val="403A3AA8"/>
    <w:lvl w:ilvl="0" w:tplc="29A2AE6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39"/>
    <w:rsid w:val="00102189"/>
    <w:rsid w:val="001176EF"/>
    <w:rsid w:val="0015066A"/>
    <w:rsid w:val="00170AF9"/>
    <w:rsid w:val="001B3D0F"/>
    <w:rsid w:val="001B6147"/>
    <w:rsid w:val="00252062"/>
    <w:rsid w:val="002C335C"/>
    <w:rsid w:val="00363895"/>
    <w:rsid w:val="003A33F7"/>
    <w:rsid w:val="003B281E"/>
    <w:rsid w:val="00441CF6"/>
    <w:rsid w:val="004A4E69"/>
    <w:rsid w:val="004B1D3E"/>
    <w:rsid w:val="004B64FD"/>
    <w:rsid w:val="004B7240"/>
    <w:rsid w:val="004E4A04"/>
    <w:rsid w:val="00512DF3"/>
    <w:rsid w:val="00526ACD"/>
    <w:rsid w:val="005454FD"/>
    <w:rsid w:val="00547AC7"/>
    <w:rsid w:val="00584288"/>
    <w:rsid w:val="005D6DB9"/>
    <w:rsid w:val="005E19BE"/>
    <w:rsid w:val="0060296E"/>
    <w:rsid w:val="00673B0A"/>
    <w:rsid w:val="006A026B"/>
    <w:rsid w:val="006A358A"/>
    <w:rsid w:val="00712110"/>
    <w:rsid w:val="007376E4"/>
    <w:rsid w:val="007816DA"/>
    <w:rsid w:val="0078619E"/>
    <w:rsid w:val="007B684A"/>
    <w:rsid w:val="008076A5"/>
    <w:rsid w:val="00875886"/>
    <w:rsid w:val="008913BE"/>
    <w:rsid w:val="008A109C"/>
    <w:rsid w:val="008C1039"/>
    <w:rsid w:val="008E73AE"/>
    <w:rsid w:val="00947BD6"/>
    <w:rsid w:val="00991DB3"/>
    <w:rsid w:val="009939BB"/>
    <w:rsid w:val="00B75DC2"/>
    <w:rsid w:val="00B8050B"/>
    <w:rsid w:val="00BC0343"/>
    <w:rsid w:val="00BF20F5"/>
    <w:rsid w:val="00C77DAE"/>
    <w:rsid w:val="00CB0A1F"/>
    <w:rsid w:val="00CC01A9"/>
    <w:rsid w:val="00CE665A"/>
    <w:rsid w:val="00D30D75"/>
    <w:rsid w:val="00D8680A"/>
    <w:rsid w:val="00DB79E1"/>
    <w:rsid w:val="00DD4393"/>
    <w:rsid w:val="00E137A8"/>
    <w:rsid w:val="00E618D3"/>
    <w:rsid w:val="00E963D2"/>
    <w:rsid w:val="00EA7444"/>
    <w:rsid w:val="00F219FE"/>
    <w:rsid w:val="00F66CCB"/>
    <w:rsid w:val="00FB141F"/>
    <w:rsid w:val="00FD5861"/>
    <w:rsid w:val="00FE408D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986A"/>
  <w15:docId w15:val="{A30C3833-8E06-4BD5-8ED5-E4EAD1D0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0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103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semiHidden/>
    <w:rsid w:val="00CE665A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E665A"/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70A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70AF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3BE"/>
  </w:style>
  <w:style w:type="paragraph" w:styleId="Rodap">
    <w:name w:val="footer"/>
    <w:basedOn w:val="Normal"/>
    <w:link w:val="RodapChar"/>
    <w:uiPriority w:val="99"/>
    <w:unhideWhenUsed/>
    <w:rsid w:val="0089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3BE"/>
  </w:style>
  <w:style w:type="paragraph" w:styleId="Textodebalo">
    <w:name w:val="Balloon Text"/>
    <w:basedOn w:val="Normal"/>
    <w:link w:val="TextodebaloChar"/>
    <w:uiPriority w:val="99"/>
    <w:semiHidden/>
    <w:unhideWhenUsed/>
    <w:rsid w:val="008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3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Secretaria</cp:lastModifiedBy>
  <cp:revision>8</cp:revision>
  <cp:lastPrinted>2019-01-21T18:59:00Z</cp:lastPrinted>
  <dcterms:created xsi:type="dcterms:W3CDTF">2019-01-21T13:31:00Z</dcterms:created>
  <dcterms:modified xsi:type="dcterms:W3CDTF">2019-01-23T15:04:00Z</dcterms:modified>
</cp:coreProperties>
</file>